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451CF" w:rsidRPr="00A451CF" w:rsidRDefault="00A451CF" w:rsidP="00A451CF">
      <w:pPr>
        <w:spacing w:after="0" w:line="25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A451CF">
        <w:fldChar w:fldCharType="begin"/>
      </w:r>
      <w:r w:rsidRPr="00A451CF">
        <w:instrText xml:space="preserve"> HYPERLINK "http://www.bestlogoped.com/logopediacat/106-pokazateli-rechevogo-razvitiya-detej-chetvertogo-goda-zhizni" </w:instrText>
      </w:r>
      <w:r w:rsidRPr="00A451CF">
        <w:fldChar w:fldCharType="separate"/>
      </w:r>
      <w:r w:rsidRPr="00A451CF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Показатели речевого развития детей четвертого года жизни</w:t>
      </w:r>
      <w:r w:rsidRPr="00A451CF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fldChar w:fldCharType="end"/>
      </w:r>
    </w:p>
    <w:bookmarkEnd w:id="0"/>
    <w:p w:rsidR="00A451CF" w:rsidRPr="00A451CF" w:rsidRDefault="00A451CF" w:rsidP="00A451CF">
      <w:pPr>
        <w:spacing w:after="0" w:line="25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51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(вторая младшая группа)</w:t>
      </w:r>
    </w:p>
    <w:p w:rsidR="00A451CF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CF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</w:t>
      </w:r>
    </w:p>
    <w:p w:rsidR="00A451CF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Словарный запас;</w:t>
      </w:r>
    </w:p>
    <w:p w:rsidR="00A451CF" w:rsidRPr="00A451CF" w:rsidRDefault="00A451CF" w:rsidP="00A451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словообразовательных моделей</w:t>
      </w: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51CF" w:rsidRPr="00A451CF" w:rsidRDefault="00A451CF" w:rsidP="00A451CF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Грамматический строй</w:t>
      </w: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51CF" w:rsidRPr="00A451CF" w:rsidRDefault="00A451CF" w:rsidP="00A451CF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Произносительная сторона речи</w:t>
      </w: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51CF" w:rsidRPr="00A451CF" w:rsidRDefault="00A451CF" w:rsidP="00A451CF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Связанная речь</w:t>
      </w:r>
      <w:r w:rsidRPr="00A4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Четвертый год жизни отмечается новыми достижениями в развитии речи ребенка. Дети свободно пользуются речью, легко вступают в контакт не только со знакомыми, но и с посторонними людьми. Потребность в общении побуждает малышей к проявлению инициативы, они сами начинают разговор, задают много вопросов, их познавательные потребности увеличиваются. Детей интересуют явления природы, взаимоотношения между людьми, незнакомые предметы. Нужно поддерживать этот интерес, так как он лежит в основе дальнейшего развития речи и других высших психических функций ребенка.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before="150" w:after="0" w:line="252" w:lineRule="atLeas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Словарный запас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детей 4 лет достигает приблизительно 2 000 слов. Увеличивается не только количество существительных и глаголов, но и других частей речи. Знакомясь с отношениями пространства и времени, дети осваивают такие слова, как </w:t>
      </w: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далеко, рано, поздно, сзади, скоро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т.д. трехлетние дети обычно уже называют некоторые числительные, часто по порядку от одного до десяти. Но этот ряд чисел – всего лишь заученный стишок, так как соотносить количество предметов с цифрой они еще не умеют. К концу четвертого года большинство детей смогут соотнести числа 1,2,3 с нужным количеством предметов, то есть начнут осознанно пользоваться этими числительными. Кроме личных местоимений применяются 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мой, твой. Начинают появляться в активной речи слова-понятия: одежда, посуда, овощи, фрукты, игрушки и т.д. Не всегда дети пользуются ими адекватно. Бывают случаи неправомерного употребления обобщающего слова, когда ребенок не знает название конкретного предмета: «Это птичка»; «Сорвал цветок»; «Видел дерево». Дело в том, что слова второй степени обобщения дети сначала усваивают, как вторые названия чувственно воспринимаемых предметов. По мере того как ребенок узнает одно за другим значения таких слов (игрушки – это все предметы для игры, посуда – это предметы, в которых готовят еду и из которых едят), ему все легче и легче становится правильно употреблять данные слова.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особенностью восприятия трехлетних детей является их способность видеть предмет как целостный образ, неумение замечать детали. В связи с этим в речи детей мало слов – названий частей предметов: частей тела животных, составных частей сложных вещей. Не пользуются дети еще и словами-названиями дополнительных цветов: сиреневый, розовый, оранжевый, фиолетовый. В то же время дети уже хорошо связывают конкретный предмет с характерным для него цветом: снег белый, небо синее, трава зеленая. Таким образом, цвет становится одним из опознавательных признаков знакомо ребенку предмета.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словообразовательных моделей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трех лет происходит усвоение словообразования. Этот процесс растягивается на весь дошкольный возраст. Вначале дети допускают ошибки при употреблении тех или иных приставок. Возникают слова, не существующие в языке. Такое словотворчество характерно для дошкольного детства и к 6-7 годам должно исчезать, когда закончится усвоение морфемной системы. Собственные слова детей с ошибочным употреблением той или иной приставки свидетельствует о том, что дети понимают смысл употребляемых морфем, но они еще не запомнили, как их надо употреблять в речи, то есть они не усвоили речевой нормы. И настораживать должно не наличие таких ошибок (это как раз говорит о том, что идет процесс усвоения морфемной системы), а их отсутствие при малом словарном запасе.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детских «Неологизмов»: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аналогии с «бег» - «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«У кузнечика 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прыг».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аналогии с «певун» - «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чистун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«Ваня наш –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чистун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нормально развивающегося ребенка, который не «творил» бы своих слов. Собственно, смысловых ошибок тут нет.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том, что дети еще не помнят, с какими корневыми морфемами употребляются в литературной речи эти аффиксы.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before="150" w:after="0" w:line="252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строй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словообразовательные нормы только начинают осваиваться ребенком, то словоизменением основных частей речи дети уже в основном овладели. Можно сказать, что грамматические формы продуктивных типов склонений и спряжений применяются правильно. В то же время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потому, что дети переносят окончания продуктивных типов склонения на непродуктивные, как они это делали и на третьем году жизни. Конечно, в данном возрасте таких ошибок все меньше и меньше. По непродуктивному типу изменяются такие слова, как глаголы, </w:t>
      </w: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есть, ехать, расти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разносклоняемые существительные типа </w:t>
      </w: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Трудно детям различать окончания винительного падежа у одушевленных и неодушевленных существительных (чаще они применяют окончание, свойственное неодушевленным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существительным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конь»), но бывают ошибки и в обратном перенесении: «Купи игрушечного поезда».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обычно склоняют несклоняемые существительные («без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пальта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пойду»).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рода существительных в основном усваивается к трем годам. Но ошибки в согласовании прилагательных с существительными могут остаться и в рассматриваемом периоде. Чаще всего встречается смешение окончаний женского и среднего рода («красивая платье, «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зеленое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трава»). Это связано с тем, что окончания многих прилагательных безударные, на слух воспринимаются плохо.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справляются пока дети и со склонениями числительных («кошка с два котенка»), тем более что их в речи детей еще очень мало, как и причастий с деепричастиями.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before="150" w:after="0" w:line="252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Произносительная сторона речи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малыши вводят в свою речь звуки так называемого позднего онтогенеза: 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, Ж, Ч, Щ, Л, Р.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 из детей, кто не справился с произношением свистящих С, 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Ц, будут активно практиковаться в правильном произнесении этих звуков, а также начнут осваивать «поздние» звуки. Сроки полного овладения нормальным звукопроизношением у разных детей различны: некоторые до 4 лет не успевают справиться с данной задачей, но есть дети, которые уже в 3 года 6 месяцев овладевают нормальным звукопроизношением. Еще не считается речевым отставанием замена звука 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(«рука») на Л («лука») и замена звука Л («лак») на мягкий Л' («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ляк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сонорные звуки заменяются звуком Й «рука» - «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йука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«лак» - «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йак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«река» - «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«лес» - «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то можно уже говорить о некотором отставании в появлении звуков данной группы.</w:t>
      </w:r>
      <w:proofErr w:type="gramEnd"/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Свистящие и шипящие к 4 годам могут быть недостаточно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отдиференцированы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наблюдается смешение С-Ш, З-Ж, С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'-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Щ. Так, в словах, требующих свистящего звука, вдруг может произнестись шипящий («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шанки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«санки», «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жонтик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«зонтик»).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явление носит название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гиперкоррекции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оно свидетельствует о некотором недоразвитии фонематического слуха. Требуется научить детей различать на слух пары смешиваемых звуков сначала в чужой речи, затем 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работа органов артикуляции, что дает возможность детям начинать справляться с произношением многосложных слов и слов со стечением согласных, но, конечно, еще встречаются ошибки в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выговаривании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громоздких слов, как, например, «температура» («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темпеТУра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 т.п.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детей 3-4 лет трудности управления своим голосовым аппаратом: малыши подчас говорят очень громко, не замечая этого. Дети неплохо перенимают интонацию и верно подражают взрослым при пересказе сказок. Речевое дыхание в данном возрасте удлиняется, на одном выдохе ребенок может произнести небольшую фразу или произнести медленно цепочку из 4 звуков: а-у-и-о.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совершенствуется речевой слух детей. Они получают возможность различать слова, отличающиеся одной фонемой (палка – балка, мишка – мышка). Развитие фонематического слуха опережает произносительные возможности детей, они, не умея произносить тот или иной звук, слышат его в чужой речи, замечают ошибку в произношении другого ребенка, начинают слышать свое ошибочное произношение.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before="150" w:after="0" w:line="252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Связанная речь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Трехлетние дети пользуются простыми предложениями, состоящими из 405 слов. В этом возрасте ребенок еще не может самостоятельно рассказать о событиях, которые он видел. В его высказываниях нет той развернутости, которая характерна для связанной речи. Малыши говорят короткими предложениями, не всегда соблюдая последовательность в изложении события. Понять ребенка без дополнительных вопросов нельзя. Часто он пользуется местоимениями он, она в самом начале рассказа, так что непонятно, о ком ребенок собирается рассказывать.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малышам описать содержание сюжетной картинки. Чаще всего он называет предметы, людей, животных, а также перечисляет действия, которые они совершают. Пересказ небольшой сказки возможен, но это скорее рассказ наизусть. Дело в том, что у детей в этом возрасте очень хорошая память, и знакомую сказку они просто помнят. Многие дети данного возраста поражают своих родителей способностью запоминать длинные стихотворные сказки. Поощрять заучивание доступных для понимания 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стихотворных текстов нужно, так как многократное произнесение их вслух (особенно высокохудожественных текстов, стихов классиков) помогает развивать языковое чутье ребенка, обогащает его словарный запас, улучшает звукопроизношение. 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дело, что подобная «гениальная память» в таком возрасте – обычное явление, и относиться к этой способности детей как к выдающейся не стоит (а тем более демонстрировать своего ребенка другим взрослым).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неумение запомнить ту же «Муху-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окотоху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«Айболита» нужно рассматривать как тревожный сигнал. Если в этом виноваты родители (не читают детям), это нужно срочно исправлять, а если после многократных повторений ребенок не в состоянии декламировать наизусть детские стихи и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тут надо насторожиться.</w:t>
      </w:r>
    </w:p>
    <w:p w:rsidR="00A451CF" w:rsidRPr="003A6FEA" w:rsidRDefault="00A451CF" w:rsidP="00A451CF">
      <w:pPr>
        <w:spacing w:after="0" w:line="25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1CF" w:rsidRPr="003A6FEA" w:rsidRDefault="00A451CF" w:rsidP="00A451CF">
      <w:pPr>
        <w:spacing w:before="150" w:after="0" w:line="252" w:lineRule="atLeast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четвертого года жизни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Словарный запас достигает 2000 слов.</w:t>
      </w:r>
    </w:p>
    <w:p w:rsidR="00A451CF" w:rsidRPr="003A6FEA" w:rsidRDefault="00A451CF" w:rsidP="00A451CF">
      <w:pPr>
        <w:numPr>
          <w:ilvl w:val="0"/>
          <w:numId w:val="1"/>
        </w:numPr>
        <w:spacing w:before="45" w:after="0" w:line="25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активной речи появляются слова второй степени обобщения.</w:t>
      </w:r>
    </w:p>
    <w:p w:rsidR="00A451CF" w:rsidRPr="003A6FEA" w:rsidRDefault="00A451CF" w:rsidP="00A451CF">
      <w:pPr>
        <w:numPr>
          <w:ilvl w:val="0"/>
          <w:numId w:val="1"/>
        </w:numPr>
        <w:spacing w:before="45" w:after="0" w:line="25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обогащается за счет наречий, обозначающих пространственные и временные признаки.</w:t>
      </w:r>
    </w:p>
    <w:p w:rsidR="00A451CF" w:rsidRPr="003A6FEA" w:rsidRDefault="00A451CF" w:rsidP="00A451CF">
      <w:pPr>
        <w:numPr>
          <w:ilvl w:val="0"/>
          <w:numId w:val="1"/>
        </w:numPr>
        <w:spacing w:before="45" w:after="0" w:line="25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«словотворчество», что свидетельствует о начале усвоения словообразовательных моделей.</w:t>
      </w:r>
    </w:p>
    <w:p w:rsidR="00A451CF" w:rsidRPr="003A6FEA" w:rsidRDefault="00A451CF" w:rsidP="00A451CF">
      <w:pPr>
        <w:numPr>
          <w:ilvl w:val="0"/>
          <w:numId w:val="1"/>
        </w:numPr>
        <w:spacing w:before="45" w:after="0" w:line="25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все меньше ошибок на словоизменение основных частей речи.</w:t>
      </w:r>
    </w:p>
    <w:p w:rsidR="00A451CF" w:rsidRPr="003A6FEA" w:rsidRDefault="00A451CF" w:rsidP="00A451CF">
      <w:pPr>
        <w:numPr>
          <w:ilvl w:val="0"/>
          <w:numId w:val="1"/>
        </w:numPr>
        <w:spacing w:before="45" w:after="0" w:line="25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многих детей звукопроизношение нормализовалось, у части детей наблюдаются смешения свистящих и шипящих, а также отсутствие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Р'.</w:t>
      </w:r>
    </w:p>
    <w:p w:rsidR="00A451CF" w:rsidRPr="003A6FEA" w:rsidRDefault="00A451CF" w:rsidP="00A451CF">
      <w:pPr>
        <w:numPr>
          <w:ilvl w:val="0"/>
          <w:numId w:val="1"/>
        </w:numPr>
        <w:spacing w:before="45" w:after="0" w:line="25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Связанная речь еще не сложилась, в рассказах о событиях из собственной жизни допускается непоследовательность; пересказ известной сказки возможен.</w:t>
      </w:r>
    </w:p>
    <w:p w:rsidR="00A451CF" w:rsidRPr="003A6FEA" w:rsidRDefault="00A451CF" w:rsidP="00A451CF">
      <w:pPr>
        <w:numPr>
          <w:ilvl w:val="0"/>
          <w:numId w:val="1"/>
        </w:numPr>
        <w:spacing w:before="45" w:after="0" w:line="25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развитая в данном возрасте непроизвольная память позволяет запомнить большое количество стихотворных произведений наизусть.</w:t>
      </w:r>
    </w:p>
    <w:p w:rsidR="00D56EFB" w:rsidRDefault="00D56EFB"/>
    <w:sectPr w:rsidR="00D5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3899"/>
    <w:multiLevelType w:val="multilevel"/>
    <w:tmpl w:val="21A4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36"/>
    <w:rsid w:val="000D67AF"/>
    <w:rsid w:val="000F4318"/>
    <w:rsid w:val="00135902"/>
    <w:rsid w:val="00140E0C"/>
    <w:rsid w:val="00182FBD"/>
    <w:rsid w:val="00195FB6"/>
    <w:rsid w:val="001D685A"/>
    <w:rsid w:val="002042AA"/>
    <w:rsid w:val="0028349A"/>
    <w:rsid w:val="002B463B"/>
    <w:rsid w:val="002B4DD1"/>
    <w:rsid w:val="002C0123"/>
    <w:rsid w:val="002C0407"/>
    <w:rsid w:val="002C7AF7"/>
    <w:rsid w:val="00311441"/>
    <w:rsid w:val="00312465"/>
    <w:rsid w:val="00360457"/>
    <w:rsid w:val="003B79E9"/>
    <w:rsid w:val="003D3687"/>
    <w:rsid w:val="004065EB"/>
    <w:rsid w:val="0042410F"/>
    <w:rsid w:val="0042791F"/>
    <w:rsid w:val="004354DE"/>
    <w:rsid w:val="00495A43"/>
    <w:rsid w:val="004B11C9"/>
    <w:rsid w:val="004B2BE2"/>
    <w:rsid w:val="004F1642"/>
    <w:rsid w:val="005B45BB"/>
    <w:rsid w:val="005D1340"/>
    <w:rsid w:val="0060242C"/>
    <w:rsid w:val="00602DD9"/>
    <w:rsid w:val="00635B6A"/>
    <w:rsid w:val="00651290"/>
    <w:rsid w:val="00654D9E"/>
    <w:rsid w:val="006E039D"/>
    <w:rsid w:val="006E66E1"/>
    <w:rsid w:val="00700F3B"/>
    <w:rsid w:val="00725CB3"/>
    <w:rsid w:val="007C6949"/>
    <w:rsid w:val="007F0B47"/>
    <w:rsid w:val="00851F99"/>
    <w:rsid w:val="00866653"/>
    <w:rsid w:val="008851C6"/>
    <w:rsid w:val="00885657"/>
    <w:rsid w:val="00891B5D"/>
    <w:rsid w:val="008B6DAF"/>
    <w:rsid w:val="008E6648"/>
    <w:rsid w:val="00905F55"/>
    <w:rsid w:val="00950B4E"/>
    <w:rsid w:val="00997C00"/>
    <w:rsid w:val="009B0FDB"/>
    <w:rsid w:val="009D3353"/>
    <w:rsid w:val="00A01A90"/>
    <w:rsid w:val="00A451CF"/>
    <w:rsid w:val="00A65AF2"/>
    <w:rsid w:val="00A96CC0"/>
    <w:rsid w:val="00B27E27"/>
    <w:rsid w:val="00BC4C29"/>
    <w:rsid w:val="00C22D12"/>
    <w:rsid w:val="00C74CB2"/>
    <w:rsid w:val="00C77AD1"/>
    <w:rsid w:val="00C84A7D"/>
    <w:rsid w:val="00C97231"/>
    <w:rsid w:val="00D006ED"/>
    <w:rsid w:val="00D00DE4"/>
    <w:rsid w:val="00D30CF8"/>
    <w:rsid w:val="00D425AA"/>
    <w:rsid w:val="00D44252"/>
    <w:rsid w:val="00D5638C"/>
    <w:rsid w:val="00D56EFB"/>
    <w:rsid w:val="00D82A36"/>
    <w:rsid w:val="00DC0128"/>
    <w:rsid w:val="00DC1462"/>
    <w:rsid w:val="00DE2094"/>
    <w:rsid w:val="00DE6389"/>
    <w:rsid w:val="00DF0777"/>
    <w:rsid w:val="00E04F1E"/>
    <w:rsid w:val="00EE1694"/>
    <w:rsid w:val="00F640F5"/>
    <w:rsid w:val="00FD5C5B"/>
    <w:rsid w:val="00FE2871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1569</Words>
  <Characters>8949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2014-10-26T14:59:00Z</dcterms:created>
  <dcterms:modified xsi:type="dcterms:W3CDTF">2014-10-26T15:03:00Z</dcterms:modified>
</cp:coreProperties>
</file>