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A4B57" w14:textId="302EF54E" w:rsidR="001846F5" w:rsidRDefault="00BD7E57">
      <w:r>
        <w:t>Семинар для родителей детей 3-4 лет «Речь равняется игре»</w:t>
      </w:r>
    </w:p>
    <w:p w14:paraId="14858688" w14:textId="50F7B6AA" w:rsidR="00BD7E57" w:rsidRDefault="00BD7E57">
      <w:r>
        <w:t>В норме ребенок этого возраста употребляет до 80-1000 слов. Всего ребенок понимает и знает около 1500 слов (в 4 года 1600-1900 слов).</w:t>
      </w:r>
    </w:p>
    <w:p w14:paraId="4A276DA0" w14:textId="0926C0DE" w:rsidR="00BD7E57" w:rsidRDefault="00BD7E57">
      <w:r>
        <w:t>Ребенок активно осваивает основные грамматические категории языка. Речь детей этого возраста носит разговорный характер и преобладают слова бытового характера.</w:t>
      </w:r>
    </w:p>
    <w:p w14:paraId="736F2908" w14:textId="77777777" w:rsidR="00BD7E57" w:rsidRDefault="00BD7E57">
      <w:r>
        <w:t xml:space="preserve">В этом возрасте начинает проявляться языковое творчество (или словотворчество): нет </w:t>
      </w:r>
      <w:proofErr w:type="spellStart"/>
      <w:r>
        <w:t>платока</w:t>
      </w:r>
      <w:proofErr w:type="spellEnd"/>
      <w:r>
        <w:t xml:space="preserve">, у Деда Мороза нет усей, </w:t>
      </w:r>
      <w:proofErr w:type="spellStart"/>
      <w:r>
        <w:t>ручков</w:t>
      </w:r>
      <w:proofErr w:type="spellEnd"/>
      <w:r>
        <w:t xml:space="preserve">, </w:t>
      </w:r>
      <w:proofErr w:type="spellStart"/>
      <w:r>
        <w:t>ножков</w:t>
      </w:r>
      <w:proofErr w:type="spellEnd"/>
      <w:r>
        <w:t>.</w:t>
      </w:r>
    </w:p>
    <w:p w14:paraId="236A456A" w14:textId="2A1ED7FD" w:rsidR="00BD7E57" w:rsidRDefault="00BD7E57">
      <w:r>
        <w:t>Предложения простые, преимущественно состоят из 1-2 слов, иногда 3х. распространяются предложения редко, и только с помощью дополнений, определений, обстоятельств.</w:t>
      </w:r>
    </w:p>
    <w:p w14:paraId="7C50D6E1" w14:textId="055A828A" w:rsidR="003A518D" w:rsidRDefault="003A518D">
      <w:r>
        <w:t>Рассмотрим вопрос о том, как ребенок начинает осваивать конструкции предложений</w:t>
      </w:r>
      <w:r w:rsidR="00923B20">
        <w:t xml:space="preserve"> (педагог демонстрирует все родителям)</w:t>
      </w:r>
      <w:r>
        <w:t>. Конструкции предложений начинают формироваться в раннем возрасте, когда ребенок манипулирует с предметами и игрушками:</w:t>
      </w:r>
    </w:p>
    <w:p w14:paraId="1719FBD2" w14:textId="655B96DC" w:rsidR="003A518D" w:rsidRDefault="003A518D">
      <w:r>
        <w:t>- малыш стучит пластмассовой рыбкой по спинке кроватки. Затем резиновым зайцем, кубиком, палочкой.</w:t>
      </w:r>
      <w:r w:rsidR="00DA17F4">
        <w:t xml:space="preserve"> Это основа схемы: </w:t>
      </w:r>
      <w:r w:rsidR="00DA17F4" w:rsidRPr="00DA17F4">
        <w:rPr>
          <w:i/>
        </w:rPr>
        <w:t>одно действие – разные орудия</w:t>
      </w:r>
      <w:r w:rsidR="00DA17F4">
        <w:t xml:space="preserve">. </w:t>
      </w:r>
    </w:p>
    <w:p w14:paraId="05B76592" w14:textId="7E0A76E1" w:rsidR="00DA17F4" w:rsidRDefault="00DA17F4">
      <w:r>
        <w:t>-резинового зайца положил в рот; бросил на пол; пустил в воду плавать; сжал в ладошке – заяц пищит. Схема: один предмет – разные действия.</w:t>
      </w:r>
    </w:p>
    <w:p w14:paraId="727F950A" w14:textId="036303F9" w:rsidR="00DA17F4" w:rsidRDefault="00DA17F4">
      <w:r>
        <w:t>Это те сенсомоторные схемы, на основе которых формируется схема расположения слов в высказывании.</w:t>
      </w:r>
    </w:p>
    <w:p w14:paraId="089C09A1" w14:textId="6090D29D" w:rsidR="00DA17F4" w:rsidRDefault="00DA17F4">
      <w:r>
        <w:t>Первые предложения строятся так, что часть информации передается неречевыми, невербальными средствами (движения, мимика, жесты, взгляды, предметные действия, прикосновения), а часть – словесно.</w:t>
      </w:r>
    </w:p>
    <w:p w14:paraId="2EECA974" w14:textId="3D945EDB" w:rsidR="0088708D" w:rsidRDefault="0088708D">
      <w:r>
        <w:t>Эти речевые и неречевые способы сосуществуют. В дальнейшем происходит изменение их соотношения в пользу речи.</w:t>
      </w:r>
    </w:p>
    <w:p w14:paraId="0007C869" w14:textId="381E0C65" w:rsidR="0088708D" w:rsidRDefault="0037225C">
      <w:r>
        <w:t xml:space="preserve">Речь – </w:t>
      </w:r>
      <w:proofErr w:type="spellStart"/>
      <w:r>
        <w:t>ситуативна</w:t>
      </w:r>
      <w:proofErr w:type="spellEnd"/>
      <w:r>
        <w:t xml:space="preserve"> и вызывается впечатлением</w:t>
      </w:r>
      <w:proofErr w:type="gramStart"/>
      <w:r>
        <w:t>.</w:t>
      </w:r>
      <w:proofErr w:type="gramEnd"/>
      <w:r>
        <w:t xml:space="preserve"> И важная линия развития речи в этом возрасте – формирование ее содержания, наполнение – через использование </w:t>
      </w:r>
      <w:proofErr w:type="spellStart"/>
      <w:r>
        <w:t>внеситуативного</w:t>
      </w:r>
      <w:proofErr w:type="spellEnd"/>
      <w:r>
        <w:t xml:space="preserve"> общения. Однако, это общение, эти ситуации должны быть для ребенка непосредственно воспринимаемым (важным, существенным, </w:t>
      </w:r>
      <w:r w:rsidR="00923B20">
        <w:t>и</w:t>
      </w:r>
      <w:r>
        <w:t>з прошлого личного опыта).</w:t>
      </w:r>
      <w:r w:rsidR="00923B20">
        <w:t xml:space="preserve"> </w:t>
      </w:r>
    </w:p>
    <w:p w14:paraId="76361B77" w14:textId="015DB271" w:rsidR="0037225C" w:rsidRDefault="0037225C">
      <w:r>
        <w:t xml:space="preserve">Формирование связного высказывания происходит через игры, </w:t>
      </w:r>
      <w:proofErr w:type="spellStart"/>
      <w:r>
        <w:t>примеривание</w:t>
      </w:r>
      <w:proofErr w:type="spellEnd"/>
      <w:r>
        <w:t xml:space="preserve"> на себя роли сказочного героя, пересказы сказок, рассказов). Ребенок должен понимать смысл прочитанного, происходящего, если началось обыгрывание произведения</w:t>
      </w:r>
      <w:r w:rsidR="00923B20">
        <w:t xml:space="preserve"> (педагог прочитывает небольшое произведение, совместно разбирают важные моменты для пересказа, убеждаются, что восприятие произведения – очень сложный процесс).</w:t>
      </w:r>
    </w:p>
    <w:p w14:paraId="6A8AA42C" w14:textId="6914A3CF" w:rsidR="0037225C" w:rsidRDefault="0037225C">
      <w:r>
        <w:t xml:space="preserve">Лексико-грамматические категории. Продолжают активно осваиваться </w:t>
      </w:r>
      <w:r w:rsidR="00923B20">
        <w:t xml:space="preserve">способы образования </w:t>
      </w:r>
      <w:r w:rsidR="00A433D0">
        <w:t>множественного числа существительных (первыми усваиваются слова с последним твердым звуком в основе слова: грибов, столов. (Далее родители пытаются сами найти подобные слова). Затем усваиваются формы с нулевым окончанием: груш, слив.</w:t>
      </w:r>
      <w:r w:rsidR="00A433D0" w:rsidRPr="00A433D0">
        <w:t xml:space="preserve"> </w:t>
      </w:r>
      <w:r w:rsidR="00A433D0">
        <w:t>(Далее родители пытаются сами найти подобные слова).</w:t>
      </w:r>
      <w:r w:rsidR="00A433D0">
        <w:t xml:space="preserve"> Правило образования формы слов, у которых последний согласный основы мягкий или шипящий: карандашей, ужей, остается нетвердо усвоенным и к концу старшего дошкольного возраста.</w:t>
      </w:r>
      <w:r w:rsidR="00A433D0" w:rsidRPr="00A433D0">
        <w:t xml:space="preserve"> </w:t>
      </w:r>
      <w:r w:rsidR="00A433D0">
        <w:t>(Далее родители пытаются сами найти подобные слова).</w:t>
      </w:r>
    </w:p>
    <w:p w14:paraId="653BD652" w14:textId="50A3D852" w:rsidR="00A433D0" w:rsidRDefault="00A433D0">
      <w:r>
        <w:t>Активно усваивается сравнительная степень прилагательных. Нетвердо усваивается родовая принадлежность ряда существительных (</w:t>
      </w:r>
      <w:r w:rsidR="00DD0826">
        <w:t>родители</w:t>
      </w:r>
      <w:r>
        <w:t xml:space="preserve"> пытаются вспомнить, какие </w:t>
      </w:r>
      <w:r w:rsidR="00DD0826">
        <w:t>ошибки в</w:t>
      </w:r>
      <w:r>
        <w:t xml:space="preserve"> д</w:t>
      </w:r>
      <w:r w:rsidR="00DD0826">
        <w:t>а</w:t>
      </w:r>
      <w:r>
        <w:t xml:space="preserve">нном направлении работы </w:t>
      </w:r>
      <w:r w:rsidR="00DD0826">
        <w:t xml:space="preserve">они слышали от своих детей, педагог помогает); предлоги с </w:t>
      </w:r>
      <w:r w:rsidR="00DD0826">
        <w:lastRenderedPageBreak/>
        <w:t>пространственным значением (на, под, около, за) – педагог демонстрирует игровое упражнение «Где игрушка?».</w:t>
      </w:r>
      <w:bookmarkStart w:id="0" w:name="_GoBack"/>
      <w:bookmarkEnd w:id="0"/>
      <w:r w:rsidR="00DD0826">
        <w:t xml:space="preserve"> </w:t>
      </w:r>
    </w:p>
    <w:p w14:paraId="241310C3" w14:textId="1BE31CBB" w:rsidR="00DA17F4" w:rsidRDefault="00DA17F4">
      <w:r>
        <w:t>Словотворчество. Словотворчество – важнейшая инн</w:t>
      </w:r>
      <w:r w:rsidR="00CE7B3B">
        <w:t>о</w:t>
      </w:r>
      <w:r>
        <w:t xml:space="preserve">вация в детской речи. </w:t>
      </w:r>
      <w:r w:rsidR="00CE7B3B">
        <w:t>Это свидетельство активного творческого поиска, активной ориентировке в явлениях грамматике</w:t>
      </w:r>
      <w:proofErr w:type="gramStart"/>
      <w:r w:rsidR="00CE7B3B">
        <w:t>.</w:t>
      </w:r>
      <w:proofErr w:type="gramEnd"/>
      <w:r w:rsidR="00CE7B3B">
        <w:t xml:space="preserve"> Их нежелательно называть ошибками, это «хорошие ошибки» (</w:t>
      </w:r>
      <w:proofErr w:type="spellStart"/>
      <w:r w:rsidR="00CE7B3B">
        <w:t>Р.Е.Левина</w:t>
      </w:r>
      <w:proofErr w:type="spellEnd"/>
      <w:r w:rsidR="00CE7B3B">
        <w:t xml:space="preserve">). Это ошибки роста. Без них ребенок не может освоить богатство языка и отсутствие ошибок </w:t>
      </w:r>
      <w:r w:rsidR="00A853A8">
        <w:t>не всегда являются свидетельством правильности речи. Меньше всего ошибок делают дети малоактивные, неразговорчивые.</w:t>
      </w:r>
    </w:p>
    <w:p w14:paraId="11182A79" w14:textId="7D1B7C8B" w:rsidR="00A853A8" w:rsidRDefault="00A853A8">
      <w:r>
        <w:t>Жизненные впечатления! – основа речевого развития</w:t>
      </w:r>
      <w:proofErr w:type="gramStart"/>
      <w:r>
        <w:t>.</w:t>
      </w:r>
      <w:proofErr w:type="gramEnd"/>
      <w:r>
        <w:t xml:space="preserve"> Из речи окружающих ребенок заимствует и слова, и грамматические формы, и конструкции предложений. В процессе общения ребенок научается принимать более сложную в грамматическом отношении речь. </w:t>
      </w:r>
    </w:p>
    <w:p w14:paraId="2285DF94" w14:textId="630C9E09" w:rsidR="00A853A8" w:rsidRDefault="00A853A8">
      <w:r>
        <w:t>Игровые упражнения:</w:t>
      </w:r>
    </w:p>
    <w:p w14:paraId="7617ABEA" w14:textId="3A407793" w:rsidR="00A853A8" w:rsidRDefault="00A853A8">
      <w:r>
        <w:t>«Прятки» (отыскать предметы, спрятанные взрослым).</w:t>
      </w:r>
    </w:p>
    <w:p w14:paraId="56380D54" w14:textId="784976D6" w:rsidR="00A853A8" w:rsidRDefault="00A853A8">
      <w:r>
        <w:t>«Запомни предметы» (предметы раскладываются на столе</w:t>
      </w:r>
      <w:r w:rsidR="0088708D">
        <w:t>, взрослые постоянно их меняет, добавляет, убирает).</w:t>
      </w:r>
    </w:p>
    <w:p w14:paraId="3560E4B5" w14:textId="29D0739B" w:rsidR="0088708D" w:rsidRDefault="0088708D">
      <w:r>
        <w:t>«Чего не стало?», «Что изменилось?»</w:t>
      </w:r>
    </w:p>
    <w:p w14:paraId="3CEFBEE6" w14:textId="675E7C51" w:rsidR="0088708D" w:rsidRDefault="0088708D">
      <w:r>
        <w:t>«Чудесный мешочек» (узнать по описанию)</w:t>
      </w:r>
    </w:p>
    <w:p w14:paraId="332C5AC5" w14:textId="77777777" w:rsidR="0088708D" w:rsidRDefault="0088708D">
      <w:r>
        <w:t>+ игры на словообразование («Назови ласково», «Назови детеныша» и т.д.)</w:t>
      </w:r>
    </w:p>
    <w:p w14:paraId="2ED4104F" w14:textId="29D4B782" w:rsidR="0088708D" w:rsidRDefault="0088708D">
      <w:r>
        <w:t xml:space="preserve">4-ый год жизни – это важный этап в освоении грамматического строя речи. Это время пробуждения языкового сознания. От того, чем наполнена жизнь малыша, от богатства языковой среды и деятельности зависит весь ход дальнейшего речевого развития.  </w:t>
      </w:r>
    </w:p>
    <w:p w14:paraId="2EC1A95D" w14:textId="463CBEA3" w:rsidR="00BD7E57" w:rsidRDefault="00BD7E57">
      <w:r>
        <w:t xml:space="preserve"> </w:t>
      </w:r>
    </w:p>
    <w:sectPr w:rsidR="00BD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90"/>
    <w:rsid w:val="001846F5"/>
    <w:rsid w:val="0037225C"/>
    <w:rsid w:val="003A518D"/>
    <w:rsid w:val="0088708D"/>
    <w:rsid w:val="00923B20"/>
    <w:rsid w:val="009423C7"/>
    <w:rsid w:val="00A433D0"/>
    <w:rsid w:val="00A853A8"/>
    <w:rsid w:val="00B82990"/>
    <w:rsid w:val="00BD7E57"/>
    <w:rsid w:val="00CE7B3B"/>
    <w:rsid w:val="00DA17F4"/>
    <w:rsid w:val="00D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6B9C"/>
  <w15:chartTrackingRefBased/>
  <w15:docId w15:val="{DA3D4A34-00DE-4D88-8C63-13FF0BBE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2021-10-30T20:01:00Z</dcterms:created>
  <dcterms:modified xsi:type="dcterms:W3CDTF">2021-10-31T18:59:00Z</dcterms:modified>
</cp:coreProperties>
</file>